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43" w:rsidRDefault="00554343" w:rsidP="008E6120">
      <w:pPr>
        <w:ind w:left="283" w:right="283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Muster-Testkonzept</w:t>
      </w:r>
    </w:p>
    <w:p w:rsidR="00554343" w:rsidRDefault="00554343" w:rsidP="00C839D4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zur </w:t>
      </w:r>
      <w:r w:rsidR="00FF71D8" w:rsidRPr="008C3DE8">
        <w:rPr>
          <w:rFonts w:cs="Arial"/>
          <w:b/>
          <w:sz w:val="22"/>
          <w:szCs w:val="22"/>
        </w:rPr>
        <w:t>Umsetzung der Nationalen Teststrategie</w:t>
      </w:r>
      <w:r>
        <w:rPr>
          <w:rFonts w:cs="Arial"/>
          <w:b/>
          <w:sz w:val="22"/>
          <w:szCs w:val="22"/>
        </w:rPr>
        <w:t xml:space="preserve"> (Coronavirus-Testverordnung – TestV)</w:t>
      </w:r>
      <w:r w:rsidR="00FF71D8" w:rsidRPr="008C3DE8">
        <w:rPr>
          <w:rFonts w:cs="Arial"/>
          <w:b/>
          <w:sz w:val="22"/>
          <w:szCs w:val="22"/>
        </w:rPr>
        <w:t xml:space="preserve"> </w:t>
      </w:r>
    </w:p>
    <w:p w:rsidR="00760ED2" w:rsidRPr="008C3DE8" w:rsidRDefault="00760ED2" w:rsidP="00C839D4">
      <w:pPr>
        <w:jc w:val="center"/>
        <w:rPr>
          <w:rFonts w:cs="Arial"/>
          <w:b/>
          <w:sz w:val="22"/>
          <w:szCs w:val="22"/>
        </w:rPr>
      </w:pPr>
      <w:r w:rsidRPr="008C3DE8">
        <w:rPr>
          <w:rFonts w:cs="Arial"/>
          <w:b/>
          <w:sz w:val="22"/>
          <w:szCs w:val="22"/>
        </w:rPr>
        <w:t>zur Anwendung von Antigen-Tests</w:t>
      </w:r>
    </w:p>
    <w:p w:rsidR="00CF54C0" w:rsidRPr="00F05DDA" w:rsidRDefault="00760ED2" w:rsidP="00F05DDA">
      <w:pPr>
        <w:jc w:val="center"/>
        <w:rPr>
          <w:rFonts w:cs="Arial"/>
          <w:b/>
          <w:sz w:val="22"/>
          <w:szCs w:val="22"/>
        </w:rPr>
      </w:pPr>
      <w:r w:rsidRPr="008C3DE8">
        <w:rPr>
          <w:rFonts w:cs="Arial"/>
          <w:b/>
          <w:sz w:val="22"/>
          <w:szCs w:val="22"/>
        </w:rPr>
        <w:t>in der ambulanten</w:t>
      </w:r>
      <w:r w:rsidR="00A3130C">
        <w:rPr>
          <w:rFonts w:cs="Arial"/>
          <w:b/>
          <w:sz w:val="22"/>
          <w:szCs w:val="22"/>
        </w:rPr>
        <w:t>, teilstationären</w:t>
      </w:r>
      <w:r w:rsidRPr="008C3DE8">
        <w:rPr>
          <w:rFonts w:cs="Arial"/>
          <w:b/>
          <w:sz w:val="22"/>
          <w:szCs w:val="22"/>
        </w:rPr>
        <w:t xml:space="preserve"> und stationären Pflege</w:t>
      </w:r>
      <w:r w:rsidR="00C839D4" w:rsidRPr="008C3DE8">
        <w:rPr>
          <w:rFonts w:cs="Arial"/>
          <w:b/>
          <w:sz w:val="22"/>
          <w:szCs w:val="22"/>
        </w:rPr>
        <w:t xml:space="preserve"> und EGH</w:t>
      </w:r>
      <w:r w:rsidR="00B839EF">
        <w:rPr>
          <w:rStyle w:val="Funotenzeichen"/>
          <w:rFonts w:cs="Arial"/>
          <w:b/>
          <w:sz w:val="22"/>
          <w:szCs w:val="22"/>
        </w:rPr>
        <w:footnoteReference w:id="1"/>
      </w:r>
      <w:r w:rsidR="00554343">
        <w:rPr>
          <w:rFonts w:cs="Arial"/>
          <w:b/>
          <w:sz w:val="22"/>
          <w:szCs w:val="22"/>
        </w:rPr>
        <w:t xml:space="preserve"> </w:t>
      </w:r>
    </w:p>
    <w:p w:rsidR="008E6120" w:rsidRDefault="008E6120" w:rsidP="00A47E86">
      <w:pPr>
        <w:rPr>
          <w:rFonts w:cs="Arial"/>
          <w:sz w:val="20"/>
        </w:rPr>
      </w:pPr>
    </w:p>
    <w:p w:rsidR="00760ED2" w:rsidRPr="008E6120" w:rsidRDefault="00760ED2" w:rsidP="00A47E86">
      <w:pPr>
        <w:rPr>
          <w:rFonts w:cs="Arial"/>
          <w:sz w:val="22"/>
          <w:szCs w:val="22"/>
        </w:rPr>
      </w:pPr>
      <w:r w:rsidRPr="008E6120">
        <w:rPr>
          <w:rFonts w:cs="Arial"/>
          <w:sz w:val="22"/>
          <w:szCs w:val="22"/>
        </w:rPr>
        <w:t>Antigen-Tests können in bestimmte</w:t>
      </w:r>
      <w:r w:rsidR="00F62D1C" w:rsidRPr="008E6120">
        <w:rPr>
          <w:rFonts w:cs="Arial"/>
          <w:sz w:val="22"/>
          <w:szCs w:val="22"/>
        </w:rPr>
        <w:t>n</w:t>
      </w:r>
      <w:r w:rsidRPr="008E6120">
        <w:rPr>
          <w:rFonts w:cs="Arial"/>
          <w:sz w:val="22"/>
          <w:szCs w:val="22"/>
        </w:rPr>
        <w:t xml:space="preserve"> Situationen angewendet werden, um niedrigschwellige Testungen, z.B. bei der beruflichen Tätigkeit, im Sinne einer Vortestung zu ermöglichen.</w:t>
      </w:r>
    </w:p>
    <w:p w:rsidR="00760ED2" w:rsidRPr="008E6120" w:rsidRDefault="00760ED2" w:rsidP="00A47E86">
      <w:pPr>
        <w:rPr>
          <w:rFonts w:cs="Arial"/>
          <w:sz w:val="22"/>
          <w:szCs w:val="22"/>
        </w:rPr>
      </w:pPr>
      <w:r w:rsidRPr="008E6120">
        <w:rPr>
          <w:rFonts w:cs="Arial"/>
          <w:sz w:val="22"/>
          <w:szCs w:val="22"/>
        </w:rPr>
        <w:t>Aufgrund der geringeren Genauigkeit von Antigen-Tests ist der Einsatz dieser Tests nur unter bestimmten Voraussetzungen eine sinnvolle Ergänzung zu anderen Maßnahmen.</w:t>
      </w:r>
    </w:p>
    <w:p w:rsidR="00760ED2" w:rsidRPr="008E6120" w:rsidRDefault="00760ED2" w:rsidP="00760ED2">
      <w:pPr>
        <w:rPr>
          <w:rFonts w:cs="Arial"/>
          <w:sz w:val="22"/>
          <w:szCs w:val="22"/>
        </w:rPr>
      </w:pPr>
      <w:r w:rsidRPr="008E6120">
        <w:rPr>
          <w:rFonts w:cs="Arial"/>
          <w:sz w:val="22"/>
          <w:szCs w:val="22"/>
        </w:rPr>
        <w:t xml:space="preserve">Unter Berücksichtigung dieser </w:t>
      </w:r>
      <w:r w:rsidR="00ED3EA9" w:rsidRPr="008E6120">
        <w:rPr>
          <w:rFonts w:cs="Arial"/>
          <w:sz w:val="22"/>
          <w:szCs w:val="22"/>
        </w:rPr>
        <w:t>Punkte</w:t>
      </w:r>
      <w:r w:rsidRPr="008E6120">
        <w:rPr>
          <w:rFonts w:cs="Arial"/>
          <w:sz w:val="22"/>
          <w:szCs w:val="22"/>
        </w:rPr>
        <w:t xml:space="preserve">, </w:t>
      </w:r>
      <w:r w:rsidR="001143C2" w:rsidRPr="008E6120">
        <w:rPr>
          <w:rFonts w:cs="Arial"/>
          <w:sz w:val="22"/>
          <w:szCs w:val="22"/>
        </w:rPr>
        <w:t>empfiehlt das Land Schleswig-Holstein folgende Anwendung von</w:t>
      </w:r>
      <w:r w:rsidRPr="008E6120">
        <w:rPr>
          <w:rFonts w:cs="Arial"/>
          <w:sz w:val="22"/>
          <w:szCs w:val="22"/>
        </w:rPr>
        <w:t xml:space="preserve"> Antig</w:t>
      </w:r>
      <w:r w:rsidR="00EB6779" w:rsidRPr="008E6120">
        <w:rPr>
          <w:rFonts w:cs="Arial"/>
          <w:sz w:val="22"/>
          <w:szCs w:val="22"/>
        </w:rPr>
        <w:t>en-Tests:</w:t>
      </w:r>
    </w:p>
    <w:p w:rsidR="00760ED2" w:rsidRPr="008E6120" w:rsidRDefault="00760ED2" w:rsidP="00760ED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8E6120">
        <w:rPr>
          <w:rFonts w:ascii="Arial" w:hAnsi="Arial" w:cs="Arial"/>
        </w:rPr>
        <w:t xml:space="preserve">Regelmäßiges 1-2 wöchentliches Personal-Screening als Vortestung in Situationen, in denen sich </w:t>
      </w:r>
      <w:r w:rsidRPr="008E6120">
        <w:rPr>
          <w:rFonts w:ascii="Arial" w:hAnsi="Arial" w:cs="Arial"/>
          <w:u w:val="single"/>
        </w:rPr>
        <w:t>kein COVID-19-Fall</w:t>
      </w:r>
      <w:r w:rsidRPr="008E6120">
        <w:rPr>
          <w:rFonts w:ascii="Arial" w:hAnsi="Arial" w:cs="Arial"/>
        </w:rPr>
        <w:t xml:space="preserve"> in der Einrichtung befindet und </w:t>
      </w:r>
      <w:r w:rsidRPr="008E6120">
        <w:rPr>
          <w:rFonts w:ascii="Arial" w:hAnsi="Arial" w:cs="Arial"/>
          <w:u w:val="single"/>
        </w:rPr>
        <w:t>kein Kontakt</w:t>
      </w:r>
      <w:r w:rsidRPr="008E6120">
        <w:rPr>
          <w:rFonts w:ascii="Arial" w:hAnsi="Arial" w:cs="Arial"/>
        </w:rPr>
        <w:t xml:space="preserve"> zu einem nachgewiesenermaßen Infizierten bestand.</w:t>
      </w:r>
    </w:p>
    <w:p w:rsidR="00760ED2" w:rsidRPr="008E6120" w:rsidRDefault="00760ED2" w:rsidP="00760ED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8E6120">
        <w:rPr>
          <w:rFonts w:ascii="Arial" w:hAnsi="Arial" w:cs="Arial"/>
        </w:rPr>
        <w:t>Stichprobenartiges Testen von Bewohner</w:t>
      </w:r>
      <w:r w:rsidR="00B15B14" w:rsidRPr="008E6120">
        <w:rPr>
          <w:rFonts w:ascii="Arial" w:hAnsi="Arial" w:cs="Arial"/>
        </w:rPr>
        <w:t>*inne</w:t>
      </w:r>
      <w:r w:rsidRPr="008E6120">
        <w:rPr>
          <w:rFonts w:ascii="Arial" w:hAnsi="Arial" w:cs="Arial"/>
        </w:rPr>
        <w:t xml:space="preserve">n in Situationen, in denen sich </w:t>
      </w:r>
      <w:r w:rsidRPr="008E6120">
        <w:rPr>
          <w:rFonts w:ascii="Arial" w:hAnsi="Arial" w:cs="Arial"/>
          <w:u w:val="single"/>
        </w:rPr>
        <w:t>kein COVID-19-Fall</w:t>
      </w:r>
      <w:r w:rsidRPr="008E6120">
        <w:rPr>
          <w:rFonts w:ascii="Arial" w:hAnsi="Arial" w:cs="Arial"/>
        </w:rPr>
        <w:t xml:space="preserve"> in der Einrichtung befindet und </w:t>
      </w:r>
      <w:r w:rsidRPr="008E6120">
        <w:rPr>
          <w:rFonts w:ascii="Arial" w:hAnsi="Arial" w:cs="Arial"/>
          <w:u w:val="single"/>
        </w:rPr>
        <w:t>kein Kontakt</w:t>
      </w:r>
      <w:r w:rsidRPr="008E6120">
        <w:rPr>
          <w:rFonts w:ascii="Arial" w:hAnsi="Arial" w:cs="Arial"/>
        </w:rPr>
        <w:t xml:space="preserve"> zu einem nachgewiesenermaßen Infizierten bestand.</w:t>
      </w:r>
    </w:p>
    <w:p w:rsidR="00646D77" w:rsidRPr="008E6120" w:rsidRDefault="00760ED2" w:rsidP="00A47E86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8E6120">
        <w:rPr>
          <w:rFonts w:ascii="Arial" w:hAnsi="Arial" w:cs="Arial"/>
        </w:rPr>
        <w:t>Testen von Besucher</w:t>
      </w:r>
      <w:r w:rsidR="00B15B14" w:rsidRPr="008E6120">
        <w:rPr>
          <w:rFonts w:ascii="Arial" w:hAnsi="Arial" w:cs="Arial"/>
        </w:rPr>
        <w:t>*innen</w:t>
      </w:r>
      <w:r w:rsidRPr="008E6120">
        <w:rPr>
          <w:rFonts w:ascii="Arial" w:hAnsi="Arial" w:cs="Arial"/>
        </w:rPr>
        <w:t xml:space="preserve"> in Situationen, in denen eine Überschreitung der 7-Tage-Inzidenz &gt; 50/ 100.000 vorliegt. Die Testung von Besuchern sollte dann erfolgen, wenn Tests verfügbar sind, die keinen Rachenabstrich erfordern.</w:t>
      </w:r>
    </w:p>
    <w:p w:rsidR="001143C2" w:rsidRPr="008C3DE8" w:rsidRDefault="001143C2" w:rsidP="00A47E86">
      <w:pPr>
        <w:rPr>
          <w:rFonts w:cs="Arial"/>
          <w:sz w:val="22"/>
          <w:szCs w:val="22"/>
        </w:rPr>
      </w:pPr>
      <w:r w:rsidRPr="008C3DE8">
        <w:rPr>
          <w:rFonts w:cs="Arial"/>
          <w:sz w:val="22"/>
          <w:szCs w:val="22"/>
        </w:rPr>
        <w:t>Entsprechend d</w:t>
      </w:r>
      <w:r w:rsidR="00A3130C">
        <w:rPr>
          <w:rFonts w:cs="Arial"/>
          <w:sz w:val="22"/>
          <w:szCs w:val="22"/>
        </w:rPr>
        <w:t>ieser</w:t>
      </w:r>
      <w:r w:rsidRPr="008C3DE8">
        <w:rPr>
          <w:rFonts w:cs="Arial"/>
          <w:sz w:val="22"/>
          <w:szCs w:val="22"/>
        </w:rPr>
        <w:t xml:space="preserve"> Empfehlung des Landes </w:t>
      </w:r>
      <w:r w:rsidR="00646D77" w:rsidRPr="008C3DE8">
        <w:rPr>
          <w:rFonts w:cs="Arial"/>
          <w:sz w:val="22"/>
          <w:szCs w:val="22"/>
        </w:rPr>
        <w:t>werden</w:t>
      </w:r>
      <w:r w:rsidRPr="008C3DE8">
        <w:rPr>
          <w:rFonts w:cs="Arial"/>
          <w:sz w:val="22"/>
          <w:szCs w:val="22"/>
        </w:rPr>
        <w:t xml:space="preserve"> in der Einrichtung/ im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143C2" w:rsidRPr="008C3DE8" w:rsidTr="001143C2">
        <w:tc>
          <w:tcPr>
            <w:tcW w:w="9345" w:type="dxa"/>
          </w:tcPr>
          <w:p w:rsidR="001143C2" w:rsidRDefault="00C839D4" w:rsidP="00A47E86">
            <w:pPr>
              <w:rPr>
                <w:rFonts w:cs="Arial"/>
                <w:sz w:val="22"/>
                <w:szCs w:val="22"/>
              </w:rPr>
            </w:pPr>
            <w:r w:rsidRPr="008C3DE8">
              <w:rPr>
                <w:rFonts w:cs="Arial"/>
                <w:sz w:val="22"/>
                <w:szCs w:val="22"/>
              </w:rPr>
              <w:t>Name der Einrichtung/ des Unternehmens</w:t>
            </w:r>
            <w:r w:rsidR="00F66CAB">
              <w:rPr>
                <w:rFonts w:cs="Arial"/>
                <w:sz w:val="22"/>
                <w:szCs w:val="22"/>
              </w:rPr>
              <w:t xml:space="preserve">: </w:t>
            </w:r>
          </w:p>
          <w:p w:rsidR="006E1AE5" w:rsidRPr="008C3DE8" w:rsidRDefault="006E1AE5" w:rsidP="00A47E8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1143C2" w:rsidRPr="008C3DE8" w:rsidRDefault="00646D77" w:rsidP="00A47E86">
      <w:pPr>
        <w:rPr>
          <w:rFonts w:cs="Arial"/>
          <w:sz w:val="22"/>
          <w:szCs w:val="22"/>
        </w:rPr>
      </w:pPr>
      <w:r w:rsidRPr="008C3DE8">
        <w:rPr>
          <w:rFonts w:cs="Arial"/>
          <w:sz w:val="22"/>
          <w:szCs w:val="22"/>
        </w:rPr>
        <w:t>f</w:t>
      </w:r>
      <w:r w:rsidR="009C1DAD" w:rsidRPr="008C3DE8">
        <w:rPr>
          <w:rFonts w:cs="Arial"/>
          <w:sz w:val="22"/>
          <w:szCs w:val="22"/>
        </w:rPr>
        <w:t xml:space="preserve">olgende </w:t>
      </w:r>
      <w:r w:rsidRPr="008C3DE8">
        <w:rPr>
          <w:rFonts w:cs="Arial"/>
          <w:sz w:val="22"/>
          <w:szCs w:val="22"/>
        </w:rPr>
        <w:t xml:space="preserve">Anzahl an Antigen-Tests </w:t>
      </w:r>
      <w:r w:rsidR="00067CD8" w:rsidRPr="008C3DE8">
        <w:rPr>
          <w:rFonts w:cs="Arial"/>
          <w:sz w:val="22"/>
          <w:szCs w:val="22"/>
        </w:rPr>
        <w:t xml:space="preserve">zur Vermeidung des Eintrags und zur Verhütung der Weiterverbreitung von SARS-CoV2 </w:t>
      </w:r>
      <w:r w:rsidRPr="008C3DE8">
        <w:rPr>
          <w:rFonts w:cs="Arial"/>
          <w:sz w:val="22"/>
          <w:szCs w:val="22"/>
        </w:rPr>
        <w:t>durchgeführt</w:t>
      </w:r>
    </w:p>
    <w:p w:rsidR="009C1DAD" w:rsidRPr="008C3DE8" w:rsidRDefault="009C1DAD" w:rsidP="00A47E86">
      <w:pPr>
        <w:rPr>
          <w:rFonts w:cs="Arial"/>
          <w:sz w:val="22"/>
          <w:szCs w:val="22"/>
        </w:rPr>
      </w:pPr>
    </w:p>
    <w:p w:rsidR="001143C2" w:rsidRPr="002903A8" w:rsidRDefault="001143C2" w:rsidP="001143C2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8C3DE8">
        <w:rPr>
          <w:rFonts w:ascii="Arial" w:hAnsi="Arial" w:cs="Arial"/>
        </w:rPr>
        <w:t>W</w:t>
      </w:r>
      <w:r w:rsidR="009C1DAD" w:rsidRPr="008C3DE8">
        <w:rPr>
          <w:rFonts w:ascii="Arial" w:hAnsi="Arial" w:cs="Arial"/>
        </w:rPr>
        <w:t>öchentliche</w:t>
      </w:r>
      <w:r w:rsidRPr="008C3DE8">
        <w:rPr>
          <w:rFonts w:ascii="Arial" w:hAnsi="Arial" w:cs="Arial"/>
        </w:rPr>
        <w:t xml:space="preserve">/ 2-wöchentliche </w:t>
      </w:r>
      <w:r w:rsidR="00C30F32" w:rsidRPr="008C3DE8">
        <w:rPr>
          <w:rFonts w:ascii="Arial" w:hAnsi="Arial" w:cs="Arial"/>
        </w:rPr>
        <w:t xml:space="preserve">routinemäßige </w:t>
      </w:r>
      <w:r w:rsidRPr="008C3DE8">
        <w:rPr>
          <w:rFonts w:ascii="Arial" w:hAnsi="Arial" w:cs="Arial"/>
          <w:b/>
        </w:rPr>
        <w:t>Testungen des Personals</w:t>
      </w:r>
      <w:r w:rsidR="00A3130C">
        <w:rPr>
          <w:rFonts w:ascii="Arial" w:hAnsi="Arial" w:cs="Arial"/>
          <w:b/>
        </w:rPr>
        <w:t xml:space="preserve"> </w:t>
      </w:r>
      <w:r w:rsidR="00A3130C" w:rsidRPr="002567E1">
        <w:rPr>
          <w:rFonts w:ascii="Arial" w:hAnsi="Arial" w:cs="Arial"/>
        </w:rPr>
        <w:t>(Auswahl markieren/unterstreichen)</w:t>
      </w:r>
      <w:r w:rsidR="001921DF" w:rsidRPr="002567E1">
        <w:rPr>
          <w:rFonts w:ascii="Arial" w:hAnsi="Arial" w:cs="Arial"/>
        </w:rPr>
        <w:t xml:space="preserve">, </w:t>
      </w:r>
      <w:r w:rsidR="001921DF" w:rsidRPr="001F513C">
        <w:rPr>
          <w:rFonts w:ascii="Arial" w:hAnsi="Arial" w:cs="Arial"/>
          <w:b/>
        </w:rPr>
        <w:t>nur wenn</w:t>
      </w:r>
    </w:p>
    <w:p w:rsidR="00067CD8" w:rsidRPr="008C3DE8" w:rsidRDefault="00067CD8" w:rsidP="001143C2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8C3DE8">
        <w:rPr>
          <w:rFonts w:ascii="Arial" w:hAnsi="Arial" w:cs="Arial"/>
        </w:rPr>
        <w:t>Aktuell kein COVID-Fall in der Einrichtung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43C2" w:rsidRPr="008C3DE8" w:rsidTr="001143C2">
        <w:tc>
          <w:tcPr>
            <w:tcW w:w="4672" w:type="dxa"/>
          </w:tcPr>
          <w:p w:rsidR="001143C2" w:rsidRDefault="009C1DAD" w:rsidP="00A47E86">
            <w:pPr>
              <w:rPr>
                <w:rFonts w:cs="Arial"/>
                <w:sz w:val="22"/>
                <w:szCs w:val="22"/>
              </w:rPr>
            </w:pPr>
            <w:r w:rsidRPr="008C3DE8">
              <w:rPr>
                <w:rFonts w:cs="Arial"/>
                <w:sz w:val="22"/>
                <w:szCs w:val="22"/>
              </w:rPr>
              <w:t xml:space="preserve">Aktuelle </w:t>
            </w:r>
            <w:r w:rsidR="001143C2" w:rsidRPr="008C3DE8">
              <w:rPr>
                <w:rFonts w:cs="Arial"/>
                <w:sz w:val="22"/>
                <w:szCs w:val="22"/>
              </w:rPr>
              <w:t>Anzahl Personal</w:t>
            </w:r>
            <w:r w:rsidRPr="008C3DE8">
              <w:rPr>
                <w:rFonts w:cs="Arial"/>
                <w:sz w:val="22"/>
                <w:szCs w:val="22"/>
              </w:rPr>
              <w:t xml:space="preserve"> in KW</w:t>
            </w:r>
            <w:r w:rsidR="00F66CAB">
              <w:rPr>
                <w:rFonts w:cs="Arial"/>
                <w:sz w:val="22"/>
                <w:szCs w:val="22"/>
              </w:rPr>
              <w:t>:</w:t>
            </w:r>
            <w:r w:rsidRPr="008C3DE8">
              <w:rPr>
                <w:rFonts w:cs="Arial"/>
                <w:sz w:val="22"/>
                <w:szCs w:val="22"/>
              </w:rPr>
              <w:t xml:space="preserve"> </w:t>
            </w:r>
          </w:p>
          <w:p w:rsidR="006E1AE5" w:rsidRPr="008C3DE8" w:rsidRDefault="006E1AE5" w:rsidP="00A47E8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1143C2" w:rsidRPr="008C3DE8" w:rsidRDefault="001143C2" w:rsidP="00A3130C">
            <w:pPr>
              <w:rPr>
                <w:rFonts w:cs="Arial"/>
                <w:sz w:val="22"/>
                <w:szCs w:val="22"/>
              </w:rPr>
            </w:pPr>
            <w:r w:rsidRPr="008C3DE8">
              <w:rPr>
                <w:rFonts w:cs="Arial"/>
                <w:sz w:val="22"/>
                <w:szCs w:val="22"/>
              </w:rPr>
              <w:t>Anzahl Testungen</w:t>
            </w:r>
            <w:r w:rsidR="00F66CAB">
              <w:rPr>
                <w:rFonts w:cs="Arial"/>
                <w:sz w:val="22"/>
                <w:szCs w:val="22"/>
              </w:rPr>
              <w:t>:</w:t>
            </w:r>
          </w:p>
        </w:tc>
      </w:tr>
    </w:tbl>
    <w:p w:rsidR="001143C2" w:rsidRPr="008C3DE8" w:rsidRDefault="001143C2" w:rsidP="00A47E86">
      <w:pPr>
        <w:rPr>
          <w:rFonts w:cs="Arial"/>
          <w:sz w:val="22"/>
          <w:szCs w:val="22"/>
        </w:rPr>
      </w:pPr>
    </w:p>
    <w:p w:rsidR="002567E1" w:rsidRDefault="001143C2" w:rsidP="001921DF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8C3DE8">
        <w:rPr>
          <w:rFonts w:ascii="Arial" w:hAnsi="Arial" w:cs="Arial"/>
        </w:rPr>
        <w:t xml:space="preserve">Stichprobenartige </w:t>
      </w:r>
      <w:r w:rsidRPr="008C3DE8">
        <w:rPr>
          <w:rFonts w:ascii="Arial" w:hAnsi="Arial" w:cs="Arial"/>
          <w:b/>
        </w:rPr>
        <w:t>Testungen bei</w:t>
      </w:r>
      <w:r w:rsidR="009C1DAD" w:rsidRPr="008C3DE8">
        <w:rPr>
          <w:rFonts w:ascii="Arial" w:hAnsi="Arial" w:cs="Arial"/>
          <w:b/>
        </w:rPr>
        <w:t xml:space="preserve"> ausgewählten</w:t>
      </w:r>
      <w:r w:rsidRPr="008C3DE8">
        <w:rPr>
          <w:rFonts w:ascii="Arial" w:hAnsi="Arial" w:cs="Arial"/>
          <w:b/>
        </w:rPr>
        <w:t xml:space="preserve"> Bewohner*innen</w:t>
      </w:r>
      <w:r w:rsidR="00B15B14">
        <w:rPr>
          <w:rFonts w:ascii="Arial" w:hAnsi="Arial" w:cs="Arial"/>
          <w:b/>
        </w:rPr>
        <w:t>/Nutzer*innen</w:t>
      </w:r>
      <w:r w:rsidR="009C1DAD" w:rsidRPr="008C3DE8">
        <w:rPr>
          <w:rFonts w:ascii="Arial" w:hAnsi="Arial" w:cs="Arial"/>
        </w:rPr>
        <w:t xml:space="preserve"> in Abhängigkeit vom Gesundheitszustand</w:t>
      </w:r>
      <w:r w:rsidR="001921DF">
        <w:rPr>
          <w:rFonts w:ascii="Arial" w:hAnsi="Arial" w:cs="Arial"/>
        </w:rPr>
        <w:t xml:space="preserve">, </w:t>
      </w:r>
      <w:r w:rsidR="001921DF" w:rsidRPr="002567E1">
        <w:rPr>
          <w:rFonts w:ascii="Arial" w:hAnsi="Arial" w:cs="Arial"/>
          <w:b/>
        </w:rPr>
        <w:t>nur wenn</w:t>
      </w:r>
    </w:p>
    <w:p w:rsidR="00067CD8" w:rsidRPr="002567E1" w:rsidRDefault="002567E1" w:rsidP="001921DF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7CD8" w:rsidRPr="002567E1">
        <w:rPr>
          <w:rFonts w:ascii="Arial" w:hAnsi="Arial" w:cs="Arial"/>
        </w:rPr>
        <w:t>ktuell</w:t>
      </w:r>
      <w:r w:rsidR="00067CD8" w:rsidRPr="001921DF">
        <w:rPr>
          <w:rFonts w:ascii="Arial" w:hAnsi="Arial" w:cs="Arial"/>
        </w:rPr>
        <w:t xml:space="preserve"> kein COVID-19-Fall in der Einrichtung</w:t>
      </w:r>
    </w:p>
    <w:p w:rsidR="009C1DAD" w:rsidRPr="008C3DE8" w:rsidRDefault="009C1DAD" w:rsidP="009C1DAD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8C3DE8">
        <w:rPr>
          <w:rFonts w:ascii="Arial" w:hAnsi="Arial" w:cs="Arial"/>
        </w:rPr>
        <w:t xml:space="preserve">Aktuell </w:t>
      </w:r>
      <w:r w:rsidR="001921DF">
        <w:rPr>
          <w:rFonts w:ascii="Arial" w:hAnsi="Arial" w:cs="Arial"/>
        </w:rPr>
        <w:t>Testungen geplant</w:t>
      </w:r>
      <w:r w:rsidRPr="008C3DE8">
        <w:rPr>
          <w:rFonts w:ascii="Arial" w:hAnsi="Arial" w:cs="Arial"/>
        </w:rPr>
        <w:t xml:space="preserve">/ </w:t>
      </w:r>
      <w:r w:rsidR="001921DF">
        <w:rPr>
          <w:rFonts w:ascii="Arial" w:hAnsi="Arial" w:cs="Arial"/>
        </w:rPr>
        <w:t xml:space="preserve">aktuell Testungen </w:t>
      </w:r>
      <w:r w:rsidR="001921DF" w:rsidRPr="002567E1">
        <w:rPr>
          <w:rFonts w:ascii="Arial" w:hAnsi="Arial" w:cs="Arial"/>
          <w:u w:val="single"/>
        </w:rPr>
        <w:t>nicht</w:t>
      </w:r>
      <w:r w:rsidR="001921DF">
        <w:rPr>
          <w:rFonts w:ascii="Arial" w:hAnsi="Arial" w:cs="Arial"/>
        </w:rPr>
        <w:t xml:space="preserve"> </w:t>
      </w:r>
      <w:r w:rsidR="00A3130C">
        <w:rPr>
          <w:rFonts w:ascii="Arial" w:hAnsi="Arial" w:cs="Arial"/>
        </w:rPr>
        <w:t xml:space="preserve">geplant </w:t>
      </w:r>
      <w:r w:rsidRPr="008C3DE8">
        <w:rPr>
          <w:rFonts w:ascii="Arial" w:hAnsi="Arial" w:cs="Arial"/>
        </w:rPr>
        <w:t>(Auswahl markieren/unterstreichen)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1DAD" w:rsidRPr="008C3DE8" w:rsidTr="009C1DAD">
        <w:tc>
          <w:tcPr>
            <w:tcW w:w="4672" w:type="dxa"/>
          </w:tcPr>
          <w:p w:rsidR="009C1DAD" w:rsidRPr="008C3DE8" w:rsidRDefault="009C1DAD" w:rsidP="009C1DAD">
            <w:pPr>
              <w:rPr>
                <w:rFonts w:cs="Arial"/>
                <w:sz w:val="22"/>
                <w:szCs w:val="22"/>
              </w:rPr>
            </w:pPr>
            <w:r w:rsidRPr="008C3DE8">
              <w:rPr>
                <w:rFonts w:cs="Arial"/>
                <w:sz w:val="22"/>
                <w:szCs w:val="22"/>
              </w:rPr>
              <w:t>Aktuelle Anzahl Bewohner</w:t>
            </w:r>
            <w:r w:rsidR="00B15B14">
              <w:rPr>
                <w:rFonts w:cs="Arial"/>
                <w:sz w:val="22"/>
                <w:szCs w:val="22"/>
              </w:rPr>
              <w:t>*innen/Nutzer*innen</w:t>
            </w:r>
            <w:r w:rsidR="00F66CAB">
              <w:rPr>
                <w:rFonts w:cs="Arial"/>
                <w:sz w:val="22"/>
                <w:szCs w:val="22"/>
              </w:rPr>
              <w:t>:</w:t>
            </w:r>
          </w:p>
          <w:p w:rsidR="006E1AE5" w:rsidRPr="008C3DE8" w:rsidRDefault="006E1AE5" w:rsidP="009C1D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9C1DAD" w:rsidRPr="008C3DE8" w:rsidRDefault="009C1DAD" w:rsidP="00126FD7">
            <w:pPr>
              <w:rPr>
                <w:rFonts w:cs="Arial"/>
                <w:sz w:val="22"/>
                <w:szCs w:val="22"/>
              </w:rPr>
            </w:pPr>
            <w:r w:rsidRPr="008C3DE8">
              <w:rPr>
                <w:rFonts w:cs="Arial"/>
                <w:sz w:val="22"/>
                <w:szCs w:val="22"/>
              </w:rPr>
              <w:t xml:space="preserve">Anzahl Testungen </w:t>
            </w:r>
            <w:r w:rsidR="00126FD7">
              <w:rPr>
                <w:rFonts w:cs="Arial"/>
                <w:sz w:val="22"/>
                <w:szCs w:val="22"/>
              </w:rPr>
              <w:t>bei ausgewählten Bewohner*innen/Nutzer*innen</w:t>
            </w:r>
            <w:r w:rsidR="00F66CAB">
              <w:rPr>
                <w:rFonts w:cs="Arial"/>
                <w:sz w:val="22"/>
                <w:szCs w:val="22"/>
              </w:rPr>
              <w:t>:</w:t>
            </w:r>
          </w:p>
        </w:tc>
      </w:tr>
    </w:tbl>
    <w:p w:rsidR="009C1DAD" w:rsidRPr="008C3DE8" w:rsidRDefault="009C1DAD" w:rsidP="009C1DAD">
      <w:pPr>
        <w:rPr>
          <w:rFonts w:cs="Arial"/>
          <w:sz w:val="22"/>
          <w:szCs w:val="22"/>
        </w:rPr>
      </w:pPr>
      <w:bookmarkStart w:id="0" w:name="_GoBack"/>
      <w:bookmarkEnd w:id="0"/>
    </w:p>
    <w:p w:rsidR="009C1DAD" w:rsidRPr="008C3DE8" w:rsidRDefault="009C1DAD" w:rsidP="009C1DAD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8C3DE8">
        <w:rPr>
          <w:rFonts w:ascii="Arial" w:hAnsi="Arial" w:cs="Arial"/>
          <w:b/>
        </w:rPr>
        <w:t>Testungen bei Besucher</w:t>
      </w:r>
      <w:r w:rsidR="00B15B14">
        <w:rPr>
          <w:rFonts w:ascii="Arial" w:hAnsi="Arial" w:cs="Arial"/>
          <w:b/>
        </w:rPr>
        <w:t>*inne</w:t>
      </w:r>
      <w:r w:rsidRPr="008C3DE8">
        <w:rPr>
          <w:rFonts w:ascii="Arial" w:hAnsi="Arial" w:cs="Arial"/>
          <w:b/>
        </w:rPr>
        <w:t>n</w:t>
      </w:r>
      <w:r w:rsidRPr="008C3DE8">
        <w:rPr>
          <w:rFonts w:ascii="Arial" w:hAnsi="Arial" w:cs="Arial"/>
        </w:rPr>
        <w:t xml:space="preserve"> bei Überschreitung einer Inzidenz von 50/ 100.000 im Kreisgebiet</w:t>
      </w:r>
      <w:r w:rsidR="00385233">
        <w:rPr>
          <w:rFonts w:ascii="Arial" w:hAnsi="Arial" w:cs="Arial"/>
        </w:rPr>
        <w:t>/</w:t>
      </w:r>
      <w:r w:rsidR="001921DF">
        <w:rPr>
          <w:rFonts w:ascii="Arial" w:hAnsi="Arial" w:cs="Arial"/>
        </w:rPr>
        <w:t xml:space="preserve"> in der </w:t>
      </w:r>
      <w:r w:rsidR="00385233">
        <w:rPr>
          <w:rFonts w:ascii="Arial" w:hAnsi="Arial" w:cs="Arial"/>
        </w:rPr>
        <w:t>kreisfreie</w:t>
      </w:r>
      <w:r w:rsidR="001921DF">
        <w:rPr>
          <w:rFonts w:ascii="Arial" w:hAnsi="Arial" w:cs="Arial"/>
        </w:rPr>
        <w:t>n</w:t>
      </w:r>
      <w:r w:rsidR="00385233">
        <w:rPr>
          <w:rFonts w:ascii="Arial" w:hAnsi="Arial" w:cs="Arial"/>
        </w:rPr>
        <w:t xml:space="preserve"> Stadt</w:t>
      </w:r>
    </w:p>
    <w:p w:rsidR="009C1DAD" w:rsidRPr="008C3DE8" w:rsidRDefault="0008447E" w:rsidP="009C1DAD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8C3DE8">
        <w:rPr>
          <w:rFonts w:ascii="Arial" w:hAnsi="Arial" w:cs="Arial"/>
        </w:rPr>
        <w:t>Inzidenzüberschreitung liegt vor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1DAD" w:rsidRPr="008C3DE8" w:rsidTr="009C1DAD">
        <w:tc>
          <w:tcPr>
            <w:tcW w:w="4672" w:type="dxa"/>
          </w:tcPr>
          <w:p w:rsidR="009C1DAD" w:rsidRPr="008C3DE8" w:rsidRDefault="009C1DAD" w:rsidP="009C1DAD">
            <w:pPr>
              <w:rPr>
                <w:rFonts w:cs="Arial"/>
                <w:sz w:val="22"/>
                <w:szCs w:val="22"/>
              </w:rPr>
            </w:pPr>
            <w:r w:rsidRPr="008C3DE8">
              <w:rPr>
                <w:rFonts w:cs="Arial"/>
                <w:sz w:val="22"/>
                <w:szCs w:val="22"/>
              </w:rPr>
              <w:t>Aktuelle Inzidenz</w:t>
            </w:r>
            <w:r w:rsidR="001F513C">
              <w:rPr>
                <w:rFonts w:cs="Arial"/>
                <w:sz w:val="22"/>
                <w:szCs w:val="22"/>
              </w:rPr>
              <w:t xml:space="preserve"> Kreis/ kreisfreie Stadt</w:t>
            </w:r>
            <w:r w:rsidR="00F66CAB">
              <w:rPr>
                <w:rFonts w:cs="Arial"/>
                <w:sz w:val="22"/>
                <w:szCs w:val="22"/>
              </w:rPr>
              <w:t>:</w:t>
            </w:r>
          </w:p>
          <w:p w:rsidR="009C1DAD" w:rsidRPr="008C3DE8" w:rsidRDefault="009C1DAD" w:rsidP="009C1D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9C1DAD" w:rsidRPr="008C3DE8" w:rsidRDefault="009C1DAD" w:rsidP="001921DF">
            <w:pPr>
              <w:rPr>
                <w:rFonts w:cs="Arial"/>
                <w:sz w:val="22"/>
                <w:szCs w:val="22"/>
              </w:rPr>
            </w:pPr>
            <w:r w:rsidRPr="008C3DE8">
              <w:rPr>
                <w:rFonts w:cs="Arial"/>
                <w:sz w:val="22"/>
                <w:szCs w:val="22"/>
              </w:rPr>
              <w:t xml:space="preserve">Anzahl </w:t>
            </w:r>
            <w:r w:rsidR="001921DF">
              <w:rPr>
                <w:rFonts w:cs="Arial"/>
                <w:sz w:val="22"/>
                <w:szCs w:val="22"/>
              </w:rPr>
              <w:t xml:space="preserve">geplanter </w:t>
            </w:r>
            <w:r w:rsidRPr="008C3DE8">
              <w:rPr>
                <w:rFonts w:cs="Arial"/>
                <w:sz w:val="22"/>
                <w:szCs w:val="22"/>
              </w:rPr>
              <w:t>Testungen</w:t>
            </w:r>
            <w:r w:rsidR="00F66CAB">
              <w:rPr>
                <w:rFonts w:cs="Arial"/>
                <w:sz w:val="22"/>
                <w:szCs w:val="22"/>
              </w:rPr>
              <w:t>:</w:t>
            </w:r>
          </w:p>
        </w:tc>
      </w:tr>
    </w:tbl>
    <w:p w:rsidR="008C3DE8" w:rsidRDefault="008C3DE8" w:rsidP="009C1DAD">
      <w:pPr>
        <w:rPr>
          <w:rFonts w:cs="Arial"/>
          <w:sz w:val="22"/>
          <w:szCs w:val="22"/>
        </w:rPr>
      </w:pPr>
    </w:p>
    <w:p w:rsidR="009979EE" w:rsidRPr="009979EE" w:rsidRDefault="001C64DD" w:rsidP="009C1DA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 wird bestätigt, das</w:t>
      </w:r>
    </w:p>
    <w:p w:rsidR="009979EE" w:rsidRPr="009979EE" w:rsidRDefault="001C64DD" w:rsidP="009979EE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979EE" w:rsidRPr="009979EE">
        <w:rPr>
          <w:rFonts w:ascii="Arial" w:hAnsi="Arial" w:cs="Arial"/>
        </w:rPr>
        <w:t>eschultes Personal zur Testdurchführung eingesetzt wird</w:t>
      </w:r>
    </w:p>
    <w:p w:rsidR="008C3DE8" w:rsidRPr="009979EE" w:rsidRDefault="008C3DE8" w:rsidP="009979E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9979EE">
        <w:rPr>
          <w:rFonts w:ascii="Arial" w:hAnsi="Arial" w:cs="Arial"/>
        </w:rPr>
        <w:t>bei positiven Testergebnissen das örtliche Gesundheitsamt informiert wird und eine PCR-Testung veranlasst wird.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3DE8" w:rsidTr="008C3DE8">
        <w:tc>
          <w:tcPr>
            <w:tcW w:w="4672" w:type="dxa"/>
          </w:tcPr>
          <w:p w:rsidR="008E6120" w:rsidRDefault="008C3DE8" w:rsidP="009C1D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</w:t>
            </w:r>
          </w:p>
        </w:tc>
        <w:tc>
          <w:tcPr>
            <w:tcW w:w="4673" w:type="dxa"/>
          </w:tcPr>
          <w:p w:rsidR="008C3DE8" w:rsidRDefault="008C3DE8" w:rsidP="009C1D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Unterschrift</w:t>
            </w:r>
          </w:p>
        </w:tc>
      </w:tr>
    </w:tbl>
    <w:p w:rsidR="008C3DE8" w:rsidRPr="008C3DE8" w:rsidRDefault="008C3DE8" w:rsidP="00106143">
      <w:pPr>
        <w:rPr>
          <w:rFonts w:cs="Arial"/>
          <w:sz w:val="22"/>
          <w:szCs w:val="22"/>
        </w:rPr>
      </w:pPr>
    </w:p>
    <w:sectPr w:rsidR="008C3DE8" w:rsidRPr="008C3DE8" w:rsidSect="00106143">
      <w:headerReference w:type="even" r:id="rId8"/>
      <w:headerReference w:type="default" r:id="rId9"/>
      <w:footerReference w:type="first" r:id="rId10"/>
      <w:endnotePr>
        <w:numFmt w:val="decimal"/>
      </w:endnotePr>
      <w:pgSz w:w="11907" w:h="16840"/>
      <w:pgMar w:top="284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21" w:rsidRDefault="00431221">
      <w:r>
        <w:separator/>
      </w:r>
    </w:p>
  </w:endnote>
  <w:endnote w:type="continuationSeparator" w:id="0">
    <w:p w:rsidR="00431221" w:rsidRDefault="0043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F8" w:rsidRDefault="00C839D4">
    <w:pPr>
      <w:pStyle w:val="Fuzeile"/>
    </w:pPr>
    <w:r w:rsidRPr="00E00BB7">
      <w:rPr>
        <w:sz w:val="16"/>
        <w:szCs w:val="16"/>
      </w:rPr>
      <w:t>S</w:t>
    </w:r>
    <w:r w:rsidR="001A5266" w:rsidRPr="00E00BB7">
      <w:rPr>
        <w:sz w:val="16"/>
        <w:szCs w:val="16"/>
      </w:rPr>
      <w:t>achstand: 2</w:t>
    </w:r>
    <w:r w:rsidR="001921DF" w:rsidRPr="00E00BB7">
      <w:rPr>
        <w:sz w:val="16"/>
        <w:szCs w:val="16"/>
      </w:rPr>
      <w:t>3</w:t>
    </w:r>
    <w:r w:rsidR="00F7370D">
      <w:rPr>
        <w:sz w:val="16"/>
        <w:szCs w:val="16"/>
      </w:rPr>
      <w:t>.10.2020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21" w:rsidRDefault="00431221">
      <w:r>
        <w:separator/>
      </w:r>
    </w:p>
  </w:footnote>
  <w:footnote w:type="continuationSeparator" w:id="0">
    <w:p w:rsidR="00431221" w:rsidRDefault="00431221">
      <w:r>
        <w:continuationSeparator/>
      </w:r>
    </w:p>
  </w:footnote>
  <w:footnote w:id="1">
    <w:p w:rsidR="00B839EF" w:rsidRDefault="00B839EF">
      <w:pPr>
        <w:pStyle w:val="Funotentext"/>
      </w:pPr>
      <w:r>
        <w:rPr>
          <w:rStyle w:val="Funotenzeichen"/>
        </w:rPr>
        <w:footnoteRef/>
      </w:r>
      <w:r>
        <w:t xml:space="preserve"> Gilt auch für Angebote zur Unterstützung im Alltag </w:t>
      </w:r>
      <w:r w:rsidR="00B15B14">
        <w:t xml:space="preserve">sowie </w:t>
      </w:r>
      <w:r w:rsidR="00C907D9">
        <w:t>(</w:t>
      </w:r>
      <w:r w:rsidR="00B15B14">
        <w:t>teil</w:t>
      </w:r>
      <w:r w:rsidR="00C907D9">
        <w:t>-)</w:t>
      </w:r>
      <w:r w:rsidR="00B15B14">
        <w:t>stationäre und ambulante Angebote in der EGH (insbes. Wohn</w:t>
      </w:r>
      <w:r w:rsidR="00C907D9">
        <w:t>einrichtungen, Tagesstätten, Tagesförderstätten Werkstätten und Frühförderung)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84" w:rsidRDefault="00833884">
    <w:pPr>
      <w:pStyle w:val="Kopfzeile"/>
    </w:pPr>
  </w:p>
  <w:p w:rsidR="00232731" w:rsidRDefault="002327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8B" w:rsidRDefault="00141E8B">
    <w:pPr>
      <w:pStyle w:val="Kopfzeile"/>
      <w:widowControl/>
      <w:jc w:val="center"/>
    </w:pPr>
    <w:r>
      <w:rPr>
        <w:rStyle w:val="Seitenzahl"/>
        <w:sz w:val="24"/>
      </w:rPr>
      <w:t xml:space="preserve">-  </w:t>
    </w:r>
    <w:r>
      <w:rPr>
        <w:rStyle w:val="Seitenzahl"/>
        <w:sz w:val="24"/>
      </w:rPr>
      <w:fldChar w:fldCharType="begin"/>
    </w:r>
    <w:r>
      <w:rPr>
        <w:rStyle w:val="Seitenzahl"/>
        <w:sz w:val="24"/>
      </w:rPr>
      <w:instrText xml:space="preserve">PAGE </w:instrText>
    </w:r>
    <w:r>
      <w:rPr>
        <w:rStyle w:val="Seitenzahl"/>
        <w:sz w:val="24"/>
      </w:rPr>
      <w:fldChar w:fldCharType="separate"/>
    </w:r>
    <w:r w:rsidR="00F7370D">
      <w:rPr>
        <w:rStyle w:val="Seitenzahl"/>
        <w:noProof/>
        <w:sz w:val="24"/>
      </w:rPr>
      <w:t>2</w:t>
    </w:r>
    <w:r>
      <w:rPr>
        <w:rStyle w:val="Seitenzahl"/>
        <w:sz w:val="24"/>
      </w:rPr>
      <w:fldChar w:fldCharType="end"/>
    </w:r>
    <w:r>
      <w:rPr>
        <w:rStyle w:val="Seitenzahl"/>
        <w:sz w:val="24"/>
      </w:rPr>
      <w:t xml:space="preserve">  -</w:t>
    </w:r>
  </w:p>
  <w:p w:rsidR="00232731" w:rsidRDefault="00232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324"/>
    <w:multiLevelType w:val="hybridMultilevel"/>
    <w:tmpl w:val="A3404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0011"/>
    <w:multiLevelType w:val="hybridMultilevel"/>
    <w:tmpl w:val="97D2F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4F59"/>
    <w:multiLevelType w:val="hybridMultilevel"/>
    <w:tmpl w:val="88EA0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6FE"/>
    <w:multiLevelType w:val="hybridMultilevel"/>
    <w:tmpl w:val="2760D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70DF"/>
    <w:multiLevelType w:val="hybridMultilevel"/>
    <w:tmpl w:val="C80E43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6A9E"/>
    <w:multiLevelType w:val="hybridMultilevel"/>
    <w:tmpl w:val="5C966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1A26"/>
    <w:multiLevelType w:val="hybridMultilevel"/>
    <w:tmpl w:val="A558B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919"/>
    <w:multiLevelType w:val="hybridMultilevel"/>
    <w:tmpl w:val="2D127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93634"/>
    <w:multiLevelType w:val="hybridMultilevel"/>
    <w:tmpl w:val="5A0E34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40843"/>
    <w:multiLevelType w:val="hybridMultilevel"/>
    <w:tmpl w:val="3830F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92D89"/>
    <w:multiLevelType w:val="hybridMultilevel"/>
    <w:tmpl w:val="F6B2BD6C"/>
    <w:lvl w:ilvl="0" w:tplc="62DE5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A6554"/>
    <w:multiLevelType w:val="hybridMultilevel"/>
    <w:tmpl w:val="1D083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C3B55"/>
    <w:multiLevelType w:val="hybridMultilevel"/>
    <w:tmpl w:val="D5526192"/>
    <w:lvl w:ilvl="0" w:tplc="62DE54D8">
      <w:start w:val="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5363D"/>
    <w:multiLevelType w:val="hybridMultilevel"/>
    <w:tmpl w:val="A80EA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B3742"/>
    <w:multiLevelType w:val="hybridMultilevel"/>
    <w:tmpl w:val="EA5A288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07463"/>
    <w:multiLevelType w:val="hybridMultilevel"/>
    <w:tmpl w:val="74485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117EC"/>
    <w:multiLevelType w:val="hybridMultilevel"/>
    <w:tmpl w:val="175C6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558BE"/>
    <w:multiLevelType w:val="hybridMultilevel"/>
    <w:tmpl w:val="FBBE2D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995DDA"/>
    <w:multiLevelType w:val="hybridMultilevel"/>
    <w:tmpl w:val="9C6E9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D773D"/>
    <w:multiLevelType w:val="hybridMultilevel"/>
    <w:tmpl w:val="8590648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C3253B"/>
    <w:multiLevelType w:val="hybridMultilevel"/>
    <w:tmpl w:val="F67ECC9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C4112"/>
    <w:multiLevelType w:val="hybridMultilevel"/>
    <w:tmpl w:val="F37C64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A25F8"/>
    <w:multiLevelType w:val="hybridMultilevel"/>
    <w:tmpl w:val="E9143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9"/>
  </w:num>
  <w:num w:numId="4">
    <w:abstractNumId w:val="11"/>
  </w:num>
  <w:num w:numId="5">
    <w:abstractNumId w:val="15"/>
  </w:num>
  <w:num w:numId="6">
    <w:abstractNumId w:val="5"/>
  </w:num>
  <w:num w:numId="7">
    <w:abstractNumId w:val="4"/>
  </w:num>
  <w:num w:numId="8">
    <w:abstractNumId w:val="17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0"/>
  </w:num>
  <w:num w:numId="14">
    <w:abstractNumId w:val="21"/>
  </w:num>
  <w:num w:numId="15">
    <w:abstractNumId w:val="6"/>
  </w:num>
  <w:num w:numId="16">
    <w:abstractNumId w:val="18"/>
  </w:num>
  <w:num w:numId="17">
    <w:abstractNumId w:val="1"/>
  </w:num>
  <w:num w:numId="18">
    <w:abstractNumId w:val="0"/>
  </w:num>
  <w:num w:numId="19">
    <w:abstractNumId w:val="1"/>
  </w:num>
  <w:num w:numId="20">
    <w:abstractNumId w:val="3"/>
  </w:num>
  <w:num w:numId="21">
    <w:abstractNumId w:val="20"/>
  </w:num>
  <w:num w:numId="22">
    <w:abstractNumId w:val="16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57"/>
    <w:rsid w:val="00007F1D"/>
    <w:rsid w:val="00026125"/>
    <w:rsid w:val="0003060A"/>
    <w:rsid w:val="00056834"/>
    <w:rsid w:val="00067CD8"/>
    <w:rsid w:val="00071E71"/>
    <w:rsid w:val="00080053"/>
    <w:rsid w:val="0008447E"/>
    <w:rsid w:val="00095700"/>
    <w:rsid w:val="000B6611"/>
    <w:rsid w:val="000B74D2"/>
    <w:rsid w:val="000F29CF"/>
    <w:rsid w:val="00106143"/>
    <w:rsid w:val="001143C2"/>
    <w:rsid w:val="00120990"/>
    <w:rsid w:val="00126FD7"/>
    <w:rsid w:val="00141E8B"/>
    <w:rsid w:val="00170838"/>
    <w:rsid w:val="001921DF"/>
    <w:rsid w:val="001A5266"/>
    <w:rsid w:val="001C64DD"/>
    <w:rsid w:val="001D3FE5"/>
    <w:rsid w:val="001D479E"/>
    <w:rsid w:val="001F513C"/>
    <w:rsid w:val="00201C30"/>
    <w:rsid w:val="0023094D"/>
    <w:rsid w:val="00232731"/>
    <w:rsid w:val="00236304"/>
    <w:rsid w:val="002437AC"/>
    <w:rsid w:val="002567E1"/>
    <w:rsid w:val="00263525"/>
    <w:rsid w:val="002903A8"/>
    <w:rsid w:val="002B64C9"/>
    <w:rsid w:val="002B6F9F"/>
    <w:rsid w:val="002C54F6"/>
    <w:rsid w:val="003150AB"/>
    <w:rsid w:val="00316F65"/>
    <w:rsid w:val="00324312"/>
    <w:rsid w:val="0034197E"/>
    <w:rsid w:val="0035739B"/>
    <w:rsid w:val="00377432"/>
    <w:rsid w:val="00385233"/>
    <w:rsid w:val="003B6519"/>
    <w:rsid w:val="003C1DF1"/>
    <w:rsid w:val="003D20F8"/>
    <w:rsid w:val="003D3D42"/>
    <w:rsid w:val="003F73C2"/>
    <w:rsid w:val="00431221"/>
    <w:rsid w:val="00433643"/>
    <w:rsid w:val="00447332"/>
    <w:rsid w:val="00471815"/>
    <w:rsid w:val="00472948"/>
    <w:rsid w:val="00486307"/>
    <w:rsid w:val="004F2372"/>
    <w:rsid w:val="00551074"/>
    <w:rsid w:val="00553E0E"/>
    <w:rsid w:val="00554343"/>
    <w:rsid w:val="005710AE"/>
    <w:rsid w:val="00571195"/>
    <w:rsid w:val="00586667"/>
    <w:rsid w:val="00646D77"/>
    <w:rsid w:val="006609BE"/>
    <w:rsid w:val="006A79F7"/>
    <w:rsid w:val="006D3F0D"/>
    <w:rsid w:val="006E1AE5"/>
    <w:rsid w:val="006F3267"/>
    <w:rsid w:val="00712ADB"/>
    <w:rsid w:val="00760ED2"/>
    <w:rsid w:val="00762E93"/>
    <w:rsid w:val="007A69C2"/>
    <w:rsid w:val="007C6217"/>
    <w:rsid w:val="007D15C7"/>
    <w:rsid w:val="007E3513"/>
    <w:rsid w:val="00833884"/>
    <w:rsid w:val="00842835"/>
    <w:rsid w:val="008752C2"/>
    <w:rsid w:val="008818FA"/>
    <w:rsid w:val="008C0537"/>
    <w:rsid w:val="008C3DE8"/>
    <w:rsid w:val="008D3DDF"/>
    <w:rsid w:val="008D4E84"/>
    <w:rsid w:val="008E6120"/>
    <w:rsid w:val="008F43DF"/>
    <w:rsid w:val="00900FE7"/>
    <w:rsid w:val="0095174D"/>
    <w:rsid w:val="0098022C"/>
    <w:rsid w:val="00981AB7"/>
    <w:rsid w:val="009979EE"/>
    <w:rsid w:val="009C1DAD"/>
    <w:rsid w:val="009F340E"/>
    <w:rsid w:val="00A22BE8"/>
    <w:rsid w:val="00A3130C"/>
    <w:rsid w:val="00A47E86"/>
    <w:rsid w:val="00A758D5"/>
    <w:rsid w:val="00A819D2"/>
    <w:rsid w:val="00AA2206"/>
    <w:rsid w:val="00AA3E98"/>
    <w:rsid w:val="00AB7780"/>
    <w:rsid w:val="00AD7DC7"/>
    <w:rsid w:val="00AE04B1"/>
    <w:rsid w:val="00AE4741"/>
    <w:rsid w:val="00B15B14"/>
    <w:rsid w:val="00B754F0"/>
    <w:rsid w:val="00B839EF"/>
    <w:rsid w:val="00BA0007"/>
    <w:rsid w:val="00BA7113"/>
    <w:rsid w:val="00BC3A69"/>
    <w:rsid w:val="00C0146E"/>
    <w:rsid w:val="00C2082D"/>
    <w:rsid w:val="00C30F32"/>
    <w:rsid w:val="00C839D4"/>
    <w:rsid w:val="00C907D9"/>
    <w:rsid w:val="00CD13AA"/>
    <w:rsid w:val="00CD3479"/>
    <w:rsid w:val="00CD65F2"/>
    <w:rsid w:val="00CF54C0"/>
    <w:rsid w:val="00D15281"/>
    <w:rsid w:val="00D17C9F"/>
    <w:rsid w:val="00D31815"/>
    <w:rsid w:val="00D408A4"/>
    <w:rsid w:val="00D666A1"/>
    <w:rsid w:val="00DA19B8"/>
    <w:rsid w:val="00DA339F"/>
    <w:rsid w:val="00DC563D"/>
    <w:rsid w:val="00DD113D"/>
    <w:rsid w:val="00DF04F7"/>
    <w:rsid w:val="00DF25E9"/>
    <w:rsid w:val="00DF44FB"/>
    <w:rsid w:val="00E00BB7"/>
    <w:rsid w:val="00EB1196"/>
    <w:rsid w:val="00EB6779"/>
    <w:rsid w:val="00EC5DFC"/>
    <w:rsid w:val="00ED084D"/>
    <w:rsid w:val="00ED08D1"/>
    <w:rsid w:val="00ED3EA9"/>
    <w:rsid w:val="00EE0E57"/>
    <w:rsid w:val="00EE69CF"/>
    <w:rsid w:val="00EF6155"/>
    <w:rsid w:val="00F05DDA"/>
    <w:rsid w:val="00F2412B"/>
    <w:rsid w:val="00F442AE"/>
    <w:rsid w:val="00F52C3F"/>
    <w:rsid w:val="00F62D1C"/>
    <w:rsid w:val="00F66CAB"/>
    <w:rsid w:val="00F7370D"/>
    <w:rsid w:val="00F76FF6"/>
    <w:rsid w:val="00F8117B"/>
    <w:rsid w:val="00FE52BE"/>
    <w:rsid w:val="00FF3CB5"/>
    <w:rsid w:val="00FF7130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CE1AA"/>
  <w15:docId w15:val="{91D66003-19F4-417D-B267-01091A88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1"/>
    <w:basedOn w:val="Standard"/>
    <w:pPr>
      <w:tabs>
        <w:tab w:val="left" w:pos="397"/>
      </w:tabs>
      <w:ind w:left="397" w:hanging="397"/>
    </w:pPr>
  </w:style>
  <w:style w:type="paragraph" w:customStyle="1" w:styleId="gliederung11">
    <w:name w:val="gliederung1.1"/>
    <w:basedOn w:val="Standard"/>
    <w:pPr>
      <w:tabs>
        <w:tab w:val="left" w:pos="142"/>
      </w:tabs>
      <w:ind w:left="794" w:hanging="397"/>
    </w:pPr>
  </w:style>
  <w:style w:type="paragraph" w:customStyle="1" w:styleId="gliederung12">
    <w:name w:val="gliederung1.2"/>
    <w:basedOn w:val="Standard"/>
    <w:pPr>
      <w:tabs>
        <w:tab w:val="left" w:pos="1418"/>
      </w:tabs>
      <w:ind w:left="1191" w:hanging="397"/>
    </w:pPr>
  </w:style>
  <w:style w:type="paragraph" w:customStyle="1" w:styleId="gliederung2">
    <w:name w:val="gliederung2"/>
    <w:basedOn w:val="Standard"/>
    <w:pPr>
      <w:tabs>
        <w:tab w:val="left" w:pos="142"/>
      </w:tabs>
      <w:ind w:left="851" w:hanging="851"/>
    </w:pPr>
  </w:style>
  <w:style w:type="paragraph" w:customStyle="1" w:styleId="gliederung21">
    <w:name w:val="gliederung2.1"/>
    <w:basedOn w:val="Standard"/>
    <w:pPr>
      <w:tabs>
        <w:tab w:val="left" w:pos="1418"/>
      </w:tabs>
      <w:ind w:left="1361" w:hanging="510"/>
    </w:pPr>
  </w:style>
  <w:style w:type="paragraph" w:customStyle="1" w:styleId="gliederung22">
    <w:name w:val="gliederung2.2"/>
    <w:basedOn w:val="Standard"/>
    <w:pPr>
      <w:tabs>
        <w:tab w:val="left" w:pos="1814"/>
      </w:tabs>
      <w:ind w:left="1815" w:hanging="454"/>
    </w:pPr>
  </w:style>
  <w:style w:type="paragraph" w:customStyle="1" w:styleId="gliederung4">
    <w:name w:val="gliederung4"/>
    <w:basedOn w:val="Standard"/>
    <w:pPr>
      <w:tabs>
        <w:tab w:val="left" w:pos="113"/>
        <w:tab w:val="left" w:pos="7088"/>
      </w:tabs>
      <w:ind w:left="567" w:hanging="567"/>
      <w:jc w:val="right"/>
    </w:pPr>
    <w:rPr>
      <w:b/>
      <w:i/>
    </w:rPr>
  </w:style>
  <w:style w:type="paragraph" w:customStyle="1" w:styleId="gliederung13">
    <w:name w:val="gliederung1.3"/>
    <w:basedOn w:val="gliederung11"/>
    <w:pPr>
      <w:tabs>
        <w:tab w:val="clear" w:pos="142"/>
        <w:tab w:val="left" w:pos="964"/>
      </w:tabs>
      <w:ind w:left="1191" w:hanging="794"/>
    </w:pPr>
  </w:style>
  <w:style w:type="character" w:customStyle="1" w:styleId="Absender">
    <w:name w:val="Absender"/>
    <w:rsid w:val="006609BE"/>
    <w:rPr>
      <w:rFonts w:ascii="Arial" w:hAnsi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7E86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73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739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739B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73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739B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3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39B"/>
    <w:rPr>
      <w:rFonts w:ascii="Segoe UI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FF71D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1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839EF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839EF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83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7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7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Allgemeine-Vorlagen\VERMER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B368-3AE5-42C9-BDEB-24537F0E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</Template>
  <TotalTime>0</TotalTime>
  <Pages>1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</vt:lpstr>
    </vt:vector>
  </TitlesOfParts>
  <Company>SozMinSH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</dc:title>
  <dc:creator>Marcic, Dr., Anne (Sozialministerium)</dc:creator>
  <dc:description>[Unterschrift]</dc:description>
  <cp:lastModifiedBy>Lukat, Jan (Sozialministerium)</cp:lastModifiedBy>
  <cp:revision>4</cp:revision>
  <cp:lastPrinted>1995-06-30T12:22:00Z</cp:lastPrinted>
  <dcterms:created xsi:type="dcterms:W3CDTF">2020-10-27T09:32:00Z</dcterms:created>
  <dcterms:modified xsi:type="dcterms:W3CDTF">2020-10-27T10:29:00Z</dcterms:modified>
</cp:coreProperties>
</file>